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6"/>
      </w:pPr>
      <w:r>
        <w:rPr/>
        <w:t>Консультация</w:t>
      </w:r>
      <w:r>
        <w:rPr>
          <w:spacing w:val="-14"/>
        </w:rPr>
        <w:t> </w:t>
      </w:r>
      <w:r>
        <w:rPr/>
        <w:t>для</w:t>
      </w:r>
      <w:r>
        <w:rPr>
          <w:spacing w:val="-14"/>
        </w:rPr>
        <w:t> </w:t>
      </w:r>
      <w:r>
        <w:rPr>
          <w:spacing w:val="-2"/>
        </w:rPr>
        <w:t>родителей</w:t>
      </w:r>
    </w:p>
    <w:p>
      <w:pPr>
        <w:pStyle w:val="Title"/>
        <w:ind w:left="2907" w:right="2915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1099185</wp:posOffset>
            </wp:positionH>
            <wp:positionV relativeFrom="paragraph">
              <wp:posOffset>443706</wp:posOffset>
            </wp:positionV>
            <wp:extent cx="3452495" cy="243801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495" cy="243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«Начинаем</w:t>
      </w:r>
      <w:r>
        <w:rPr>
          <w:spacing w:val="-10"/>
        </w:rPr>
        <w:t> </w:t>
      </w:r>
      <w:r>
        <w:rPr/>
        <w:t>утро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>
          <w:spacing w:val="-2"/>
        </w:rPr>
        <w:t>зарядки»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2"/>
        <w:ind w:left="0"/>
        <w:rPr>
          <w:sz w:val="44"/>
        </w:rPr>
      </w:pPr>
    </w:p>
    <w:p>
      <w:pPr>
        <w:pStyle w:val="BodyText"/>
        <w:ind w:left="6561" w:right="104" w:hanging="291"/>
        <w:jc w:val="right"/>
      </w:pPr>
      <w:r>
        <w:rPr/>
        <w:t>Для</w:t>
      </w:r>
      <w:r>
        <w:rPr>
          <w:spacing w:val="-9"/>
        </w:rPr>
        <w:t> </w:t>
      </w:r>
      <w:r>
        <w:rPr/>
        <w:t>чего</w:t>
      </w:r>
      <w:r>
        <w:rPr>
          <w:spacing w:val="-8"/>
        </w:rPr>
        <w:t> </w:t>
      </w:r>
      <w:r>
        <w:rPr/>
        <w:t>нужна</w:t>
      </w:r>
      <w:r>
        <w:rPr>
          <w:spacing w:val="-9"/>
        </w:rPr>
        <w:t> </w:t>
      </w:r>
      <w:r>
        <w:rPr/>
        <w:t>зарядка?</w:t>
      </w:r>
      <w:r>
        <w:rPr>
          <w:spacing w:val="-8"/>
        </w:rPr>
        <w:t> </w:t>
      </w:r>
      <w:r>
        <w:rPr/>
        <w:t>– Это вовсе не загадка – Чтобы силу развивать</w:t>
      </w:r>
      <w:r>
        <w:rPr>
          <w:spacing w:val="80"/>
        </w:rPr>
        <w:t> </w:t>
      </w:r>
      <w:r>
        <w:rPr/>
        <w:t>И</w:t>
      </w:r>
      <w:r>
        <w:rPr>
          <w:spacing w:val="-2"/>
        </w:rPr>
        <w:t> </w:t>
      </w:r>
      <w:r>
        <w:rPr/>
        <w:t>весь</w:t>
      </w:r>
      <w:r>
        <w:rPr>
          <w:spacing w:val="-2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не </w:t>
      </w:r>
      <w:r>
        <w:rPr>
          <w:spacing w:val="-2"/>
        </w:rPr>
        <w:t>уставать.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42" w:lineRule="auto" w:before="183"/>
        <w:ind w:right="111" w:firstLine="417"/>
        <w:jc w:val="both"/>
      </w:pPr>
      <w:r>
        <w:rPr/>
        <w:t>Утренняя гимнастика в детском саду имеет большое оздоровительное значение и является обязательной частью распорядка дня.</w:t>
      </w:r>
    </w:p>
    <w:p>
      <w:pPr>
        <w:pStyle w:val="BodyText"/>
        <w:ind w:right="109" w:firstLine="417"/>
        <w:jc w:val="both"/>
      </w:pPr>
      <w:r>
        <w:rPr/>
        <w:t>Все мы знаем, что спеша на работу или по другим делам мы редко пытаемся провести утреннюю гимнастику со своими детьми перед детским садом. Именно по этой причине ежедневное её проведение в детском дошкольном учреждении должно быть обязательным. Утренняя гимнастика проводится в определённые часы до завтрака, поэтому старайтесь привести ребёнка в детский сад без опозданий так, чтобы ребёнок успел её сделать.</w:t>
      </w:r>
    </w:p>
    <w:p>
      <w:pPr>
        <w:pStyle w:val="BodyText"/>
        <w:ind w:right="104" w:firstLine="417"/>
        <w:jc w:val="both"/>
      </w:pPr>
      <w:r>
        <w:rPr/>
        <w:t>Утренняя гимнастика – это комплекс специально подобранных упражнений, которые проводятся с целью настроить, «зарядить» организм ребенка на весь предстоящий день. Воспитатели подбирают</w:t>
      </w:r>
      <w:r>
        <w:rPr>
          <w:spacing w:val="40"/>
        </w:rPr>
        <w:t> </w:t>
      </w:r>
      <w:r>
        <w:rPr/>
        <w:t>упражнения с учетом возраста: детям должно быть не только по силам выполнять их, но еще и интересно.</w:t>
      </w:r>
    </w:p>
    <w:p>
      <w:pPr>
        <w:pStyle w:val="BodyText"/>
        <w:ind w:right="100" w:firstLine="487"/>
        <w:jc w:val="both"/>
      </w:pPr>
      <w:r>
        <w:rPr/>
        <w:t>Зарядка для детей важна чрезвычайно, так как укрепляет здоровье, помогает сопротивляться против ежедневной атаки всевозможных вирусов и инфекций, закалиться и укрепить силы, правильно сформировать опорно- двигательный аппарат. Кроме того, ежедневные занятия спортом помогают воспитать у малышей некоторые качества, важные для дальнейшей жизни — упорство, желание четко и уверенно идти к намеченной цели и не бросать важные дела на половине пути. Зарядка имеет благоприятное влияние на обмен веществ в организме, а также на поддержание мышц в тонусе.</w:t>
      </w:r>
    </w:p>
    <w:p>
      <w:pPr>
        <w:pStyle w:val="BodyText"/>
        <w:spacing w:line="276" w:lineRule="auto"/>
        <w:ind w:right="104" w:firstLine="487"/>
        <w:jc w:val="both"/>
      </w:pPr>
      <w:r>
        <w:rPr/>
        <w:t>Длительность утренней гимнастики во второй младшей группе</w:t>
      </w:r>
      <w:r>
        <w:rPr>
          <w:spacing w:val="40"/>
        </w:rPr>
        <w:t> </w:t>
      </w:r>
      <w:r>
        <w:rPr/>
        <w:t>- 5-6 минут. Комплексы составляются из 4 – 5</w:t>
      </w:r>
      <w:r>
        <w:rPr>
          <w:spacing w:val="40"/>
        </w:rPr>
        <w:t> </w:t>
      </w:r>
      <w:r>
        <w:rPr/>
        <w:t>упражнений общеразвивающего характера. Упражнения, включаемые, в утреннюю гимнастику для ребенка могут быть разными, но главное, чтобы они развивали организм и выполнялись в определенной последовательности.</w:t>
      </w:r>
    </w:p>
    <w:p>
      <w:pPr>
        <w:spacing w:line="276" w:lineRule="auto" w:before="0"/>
        <w:ind w:left="102" w:right="2694" w:firstLine="347"/>
        <w:jc w:val="both"/>
        <w:rPr>
          <w:sz w:val="28"/>
        </w:rPr>
      </w:pPr>
      <w:r>
        <w:rPr>
          <w:i/>
          <w:sz w:val="28"/>
        </w:rPr>
        <w:t>Утреннюю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гимнастику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подразделяют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три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части</w:t>
      </w:r>
      <w:r>
        <w:rPr>
          <w:sz w:val="28"/>
        </w:rPr>
        <w:t>: </w:t>
      </w:r>
      <w:r>
        <w:rPr>
          <w:spacing w:val="-2"/>
          <w:sz w:val="28"/>
        </w:rPr>
        <w:t>1.вводную</w:t>
      </w:r>
    </w:p>
    <w:p>
      <w:pPr>
        <w:spacing w:after="0" w:line="276" w:lineRule="auto"/>
        <w:jc w:val="both"/>
        <w:rPr>
          <w:sz w:val="28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67" w:after="0"/>
        <w:ind w:left="382" w:right="0" w:hanging="281"/>
        <w:jc w:val="left"/>
        <w:rPr>
          <w:sz w:val="28"/>
        </w:rPr>
      </w:pPr>
      <w:r>
        <w:rPr>
          <w:spacing w:val="-2"/>
          <w:sz w:val="28"/>
        </w:rPr>
        <w:t>основную</w:t>
      </w: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240" w:lineRule="auto" w:before="2" w:after="0"/>
        <w:ind w:left="314" w:right="0" w:hanging="213"/>
        <w:jc w:val="left"/>
        <w:rPr>
          <w:sz w:val="28"/>
        </w:rPr>
      </w:pPr>
      <w:r>
        <w:rPr>
          <w:spacing w:val="-2"/>
          <w:sz w:val="28"/>
        </w:rPr>
        <w:t>заключительную</w:t>
      </w:r>
    </w:p>
    <w:p>
      <w:pPr>
        <w:pStyle w:val="BodyText"/>
        <w:spacing w:line="276" w:lineRule="auto"/>
        <w:ind w:firstLine="487"/>
      </w:pPr>
      <w:r>
        <w:rPr/>
        <w:t>Во вводной части дается ходьба, затем бег. Продолжительность бега увеличивается</w:t>
      </w:r>
      <w:r>
        <w:rPr>
          <w:spacing w:val="-4"/>
        </w:rPr>
        <w:t> </w:t>
      </w:r>
      <w:r>
        <w:rPr/>
        <w:t>до</w:t>
      </w:r>
      <w:r>
        <w:rPr>
          <w:spacing w:val="-7"/>
        </w:rPr>
        <w:t> </w:t>
      </w:r>
      <w:r>
        <w:rPr/>
        <w:t>10</w:t>
      </w:r>
      <w:r>
        <w:rPr>
          <w:spacing w:val="-5"/>
        </w:rPr>
        <w:t> </w:t>
      </w:r>
      <w:r>
        <w:rPr/>
        <w:t>секунд,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постепенным</w:t>
      </w:r>
      <w:r>
        <w:rPr>
          <w:spacing w:val="-4"/>
        </w:rPr>
        <w:t> </w:t>
      </w:r>
      <w:r>
        <w:rPr/>
        <w:t>замедлением.</w:t>
      </w:r>
      <w:r>
        <w:rPr>
          <w:spacing w:val="-1"/>
        </w:rPr>
        <w:t> </w:t>
      </w:r>
      <w:r>
        <w:rPr/>
        <w:t>Построение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круг или в свободном построении.</w:t>
      </w:r>
    </w:p>
    <w:p>
      <w:pPr>
        <w:spacing w:before="1"/>
        <w:ind w:left="589" w:right="0" w:firstLine="0"/>
        <w:jc w:val="left"/>
        <w:rPr>
          <w:sz w:val="28"/>
        </w:rPr>
      </w:pPr>
      <w:r>
        <w:rPr>
          <w:i/>
          <w:sz w:val="28"/>
        </w:rPr>
        <w:t>Основная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часть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проводится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следующей</w:t>
      </w:r>
      <w:r>
        <w:rPr>
          <w:i/>
          <w:spacing w:val="-3"/>
          <w:sz w:val="28"/>
        </w:rPr>
        <w:t> </w:t>
      </w:r>
      <w:r>
        <w:rPr>
          <w:i/>
          <w:spacing w:val="-2"/>
          <w:sz w:val="28"/>
        </w:rPr>
        <w:t>последовательности</w:t>
      </w:r>
      <w:r>
        <w:rPr>
          <w:spacing w:val="-2"/>
          <w:sz w:val="28"/>
        </w:rPr>
        <w:t>: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40" w:lineRule="auto" w:before="47" w:after="0"/>
        <w:ind w:left="407" w:right="0" w:hanging="30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мышц</w:t>
      </w:r>
      <w:r>
        <w:rPr>
          <w:spacing w:val="-4"/>
          <w:sz w:val="28"/>
        </w:rPr>
        <w:t> </w:t>
      </w:r>
      <w:r>
        <w:rPr>
          <w:sz w:val="28"/>
        </w:rPr>
        <w:t>плечевого</w:t>
      </w:r>
      <w:r>
        <w:rPr>
          <w:spacing w:val="-6"/>
          <w:sz w:val="28"/>
        </w:rPr>
        <w:t> </w:t>
      </w:r>
      <w:r>
        <w:rPr>
          <w:sz w:val="28"/>
        </w:rPr>
        <w:t>пояса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pacing w:val="-4"/>
          <w:sz w:val="28"/>
        </w:rPr>
        <w:t>рук;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40" w:lineRule="auto" w:before="48" w:after="0"/>
        <w:ind w:left="407" w:right="0" w:hanging="306"/>
        <w:jc w:val="left"/>
        <w:rPr>
          <w:sz w:val="28"/>
        </w:rPr>
      </w:pPr>
      <w:r>
        <w:rPr>
          <w:sz w:val="28"/>
        </w:rPr>
        <w:t>для </w:t>
      </w:r>
      <w:r>
        <w:rPr>
          <w:spacing w:val="-2"/>
          <w:sz w:val="28"/>
        </w:rPr>
        <w:t>туловища;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40" w:lineRule="auto" w:before="47" w:after="0"/>
        <w:ind w:left="407" w:right="0" w:hanging="30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9"/>
          <w:sz w:val="28"/>
        </w:rPr>
        <w:t> </w:t>
      </w:r>
      <w:r>
        <w:rPr>
          <w:sz w:val="28"/>
        </w:rPr>
        <w:t>плечевого</w:t>
      </w:r>
      <w:r>
        <w:rPr>
          <w:spacing w:val="-2"/>
          <w:sz w:val="28"/>
        </w:rPr>
        <w:t> пояса;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40" w:lineRule="auto" w:before="50" w:after="0"/>
        <w:ind w:left="407" w:right="0" w:hanging="30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ног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прыжки.</w:t>
      </w:r>
    </w:p>
    <w:p>
      <w:pPr>
        <w:pStyle w:val="BodyText"/>
        <w:spacing w:line="322" w:lineRule="exact" w:before="48"/>
      </w:pPr>
      <w:r>
        <w:rPr/>
        <w:t>Повторение</w:t>
      </w:r>
      <w:r>
        <w:rPr>
          <w:spacing w:val="61"/>
        </w:rPr>
        <w:t> </w:t>
      </w:r>
      <w:r>
        <w:rPr/>
        <w:t>упражнений</w:t>
      </w:r>
      <w:r>
        <w:rPr>
          <w:spacing w:val="-6"/>
        </w:rPr>
        <w:t> </w:t>
      </w:r>
      <w:r>
        <w:rPr/>
        <w:t>5-6</w:t>
      </w:r>
      <w:r>
        <w:rPr>
          <w:spacing w:val="-2"/>
        </w:rPr>
        <w:t> </w:t>
      </w:r>
      <w:r>
        <w:rPr>
          <w:spacing w:val="-4"/>
        </w:rPr>
        <w:t>раз.</w:t>
      </w:r>
    </w:p>
    <w:p>
      <w:pPr>
        <w:pStyle w:val="BodyText"/>
        <w:spacing w:line="276" w:lineRule="auto"/>
        <w:ind w:right="104" w:firstLine="487"/>
        <w:jc w:val="both"/>
      </w:pPr>
      <w:r>
        <w:rPr/>
        <w:t>В заключительной части гимнастики проводится ходьба или малоподвижная игра,</w:t>
      </w:r>
      <w:r>
        <w:rPr>
          <w:spacing w:val="-1"/>
        </w:rPr>
        <w:t> </w:t>
      </w:r>
      <w:r>
        <w:rPr/>
        <w:t>хорошо знакомая</w:t>
      </w:r>
      <w:r>
        <w:rPr>
          <w:spacing w:val="-2"/>
        </w:rPr>
        <w:t> </w:t>
      </w:r>
      <w:r>
        <w:rPr/>
        <w:t>детям,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очень</w:t>
      </w:r>
      <w:r>
        <w:rPr>
          <w:spacing w:val="-2"/>
        </w:rPr>
        <w:t> </w:t>
      </w:r>
      <w:r>
        <w:rPr/>
        <w:t>простыми правилами и содержанием, чтобы восстановить пульс и дыхание. Следить за дыханием ребенка</w:t>
      </w:r>
      <w:r>
        <w:rPr>
          <w:spacing w:val="80"/>
        </w:rPr>
        <w:t> </w:t>
      </w:r>
      <w:r>
        <w:rPr/>
        <w:t>необходимо на протяжении всей</w:t>
      </w:r>
      <w:r>
        <w:rPr>
          <w:spacing w:val="80"/>
        </w:rPr>
        <w:t> </w:t>
      </w:r>
      <w:r>
        <w:rPr/>
        <w:t>утренней гимнастики. Вдох должен быть глубоким через нос, а выдох – медленным и продолжительным через рот.</w:t>
      </w:r>
    </w:p>
    <w:p>
      <w:pPr>
        <w:spacing w:line="322" w:lineRule="exact" w:before="1"/>
        <w:ind w:left="589" w:right="0" w:firstLine="0"/>
        <w:jc w:val="both"/>
        <w:rPr>
          <w:i/>
          <w:sz w:val="28"/>
        </w:rPr>
      </w:pPr>
      <w:r>
        <w:rPr>
          <w:i/>
          <w:sz w:val="28"/>
        </w:rPr>
        <w:t>Упражнение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восстановление</w:t>
      </w:r>
      <w:r>
        <w:rPr>
          <w:i/>
          <w:spacing w:val="-7"/>
          <w:sz w:val="28"/>
        </w:rPr>
        <w:t> </w:t>
      </w:r>
      <w:r>
        <w:rPr>
          <w:i/>
          <w:spacing w:val="-2"/>
          <w:sz w:val="28"/>
        </w:rPr>
        <w:t>дыхания.</w:t>
      </w:r>
    </w:p>
    <w:p>
      <w:pPr>
        <w:pStyle w:val="BodyText"/>
        <w:spacing w:line="276" w:lineRule="auto"/>
        <w:ind w:right="108"/>
        <w:jc w:val="both"/>
      </w:pPr>
      <w:r>
        <w:rPr/>
        <w:t>Свободный вдох, на выдохе произносят</w:t>
      </w:r>
      <w:r>
        <w:rPr>
          <w:spacing w:val="40"/>
        </w:rPr>
        <w:t> </w:t>
      </w:r>
      <w:r>
        <w:rPr/>
        <w:t>«з-з-з», представьте что пчелка села на руку, ногу, нос.</w:t>
      </w:r>
    </w:p>
    <w:p>
      <w:pPr>
        <w:pStyle w:val="BodyText"/>
        <w:spacing w:line="276" w:lineRule="auto" w:before="1"/>
        <w:ind w:right="104" w:firstLine="487"/>
        <w:jc w:val="both"/>
      </w:pPr>
      <w:r>
        <w:rPr>
          <w:i/>
        </w:rPr>
        <w:t>Утренняя гимнастика </w:t>
      </w:r>
      <w:r>
        <w:rPr/>
        <w:t>пройдет эффективнее и увлекательней в сопровождении музыки. Музыка, сопровождая утреннюю гимнастику и физкультурные занятия, активизирует детей, значительно повышает качество выполняемых ими упражнений. Но младшим дошкольникам трудно выполнять упражнения в едином темпе. Поэтому проведение утренней гимнастики под музыку возможно в том случае, если все движения хорошо усвоены детьми. Музыка создает хорошее настроение и вызывает положительные эмоции, снижает напряжение.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407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3" w:hanging="30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802" w:right="2811"/>
      <w:jc w:val="center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7"/>
      <w:ind w:left="407" w:hanging="30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2022-03-23T07:05:03Z</dcterms:created>
  <dcterms:modified xsi:type="dcterms:W3CDTF">2022-03-23T07:05:03Z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