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CC1" w:rsidRDefault="000E1F3E">
      <w:r w:rsidRPr="000E1F3E">
        <w:drawing>
          <wp:inline distT="0" distB="0" distL="0" distR="0">
            <wp:extent cx="1935687" cy="2585979"/>
            <wp:effectExtent l="19050" t="0" r="741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87" cy="258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F3E">
        <w:drawing>
          <wp:inline distT="0" distB="0" distL="0" distR="0">
            <wp:extent cx="1986406" cy="2584627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06" cy="258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F3E">
        <w:drawing>
          <wp:inline distT="0" distB="0" distL="0" distR="0">
            <wp:extent cx="1899019" cy="2586773"/>
            <wp:effectExtent l="19050" t="0" r="5981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19" cy="258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1" w:rsidRDefault="000B5CC1"/>
    <w:p w:rsidR="000B5CC1" w:rsidRDefault="000B5CC1" w:rsidP="000B5CC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ЛЕПБУК «РАЗВИВАЕМ РЕЧЬ ДОШКОЛЬНИКОВ»</w:t>
      </w:r>
    </w:p>
    <w:p w:rsidR="000B5CC1" w:rsidRDefault="000B5CC1" w:rsidP="000B5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 МБДОУ детский сад № 101</w:t>
      </w:r>
    </w:p>
    <w:p w:rsidR="000B5CC1" w:rsidRDefault="000B5CC1" w:rsidP="000B5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Дементьева С. А.</w:t>
      </w:r>
    </w:p>
    <w:p w:rsidR="000E1F3E" w:rsidRDefault="000E1F3E" w:rsidP="000B5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F3E" w:rsidRDefault="000E1F3E" w:rsidP="000B5C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1F3E" w:rsidRPr="000B5CC1" w:rsidRDefault="000E1F3E" w:rsidP="000E1F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999" cy="2611315"/>
            <wp:effectExtent l="19050" t="0" r="110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77" cy="26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335" cy="2611315"/>
            <wp:effectExtent l="19050" t="0" r="14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9" cy="261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296" cy="261857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79" cy="26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C1" w:rsidRDefault="000B5CC1"/>
    <w:p w:rsidR="000B5CC1" w:rsidRDefault="000B5CC1"/>
    <w:p w:rsidR="000B5CC1" w:rsidRDefault="000B5CC1"/>
    <w:p w:rsidR="000B5CC1" w:rsidRDefault="000B5CC1"/>
    <w:p w:rsidR="000E1F3E" w:rsidRDefault="000E1F3E"/>
    <w:p w:rsidR="000B5CC1" w:rsidRDefault="000B5CC1"/>
    <w:p w:rsidR="000B5CC1" w:rsidRPr="000B5CC1" w:rsidRDefault="000B5CC1" w:rsidP="000B5CC1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CC1">
        <w:rPr>
          <w:rFonts w:ascii="Times New Roman" w:hAnsi="Times New Roman" w:cs="Times New Roman"/>
          <w:sz w:val="28"/>
          <w:szCs w:val="28"/>
        </w:rPr>
        <w:t>Тверь 2020г</w:t>
      </w:r>
    </w:p>
    <w:p w:rsidR="000B5CC1" w:rsidRDefault="000B5CC1"/>
    <w:p w:rsidR="00E14C5E" w:rsidRDefault="00EF3F4A" w:rsidP="00EF3F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F4A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к </w:t>
      </w:r>
      <w:proofErr w:type="spellStart"/>
      <w:r w:rsidRPr="00EF3F4A">
        <w:rPr>
          <w:rFonts w:ascii="Times New Roman" w:hAnsi="Times New Roman" w:cs="Times New Roman"/>
          <w:b/>
          <w:sz w:val="24"/>
          <w:szCs w:val="24"/>
        </w:rPr>
        <w:t>лепбуку</w:t>
      </w:r>
      <w:proofErr w:type="spellEnd"/>
    </w:p>
    <w:p w:rsidR="00EF3F4A" w:rsidRDefault="00EF3F4A" w:rsidP="002A7F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теме: «Развиваем речь дошкольников»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и</w:t>
      </w: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один из важнейших видов деятельности ребенка, его самовыражения, способ его совершенствования.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является основным видом активности дошкольников, в процессе которой развиваются внимание, память, воображение, усваивается социальный опыт, закрепляются знания детей. Поэтому важнейшей задачей является создание условий, необходимых для более 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широкого</w:t>
      </w:r>
      <w:proofErr w:type="gram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внедрениях дидактических игр в образовательный процесс детей в дошкольных учреждениях.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Известно, что своевременное овладение правильной речью имеет 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формирования полноценной личности ребенка, успешного обучения в школе и  дальнейшей полноценной жизни.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Современные педагоги в связи с внедрением ФГОС дошкольного образования ищут новые подходы для, идеи, технологии для того, чтобы соответствовать требованиям, предъявляемым к образованию и воспитанию дошкольников.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Одним из таких средств обучения дошкольников является </w:t>
      </w:r>
      <w:proofErr w:type="spell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Это книжка-раскладушка или самодельная бумажная папка с множеством разнообразных деталей, кармашками разных форм, мини-книжками, книжками-гармошками, конвертами, которые ребенок может доставать, перекладывать, складывать по своему желанию и за один прием  просмотреть все ее содержимое. 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Однако</w:t>
      </w:r>
      <w:proofErr w:type="gram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несмотря на кажущуюся простоту, в ней содержатся все необх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одимые материалы, которые объеди</w:t>
      </w: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нены одной темой.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spell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gram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 современное доступное средство обучения, способствующее взаимодействию всех участников образовательного процесса.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</w:t>
      </w:r>
      <w:proofErr w:type="spell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отвечает требованиям ФГОС дошкольного образования развивающейся предметно-пространственной среде:</w:t>
      </w:r>
    </w:p>
    <w:p w:rsidR="002A7F7B" w:rsidRPr="002A7F7B" w:rsidRDefault="002A7F7B" w:rsidP="002A7F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информативен: в одной папке можно разместить достаточно много информации на определенную тематику, а не подбирать различный дидактический материал;</w:t>
      </w:r>
    </w:p>
    <w:p w:rsidR="002A7F7B" w:rsidRPr="002A7F7B" w:rsidRDefault="002A7F7B" w:rsidP="002A7F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полифункционален</w:t>
      </w:r>
      <w:proofErr w:type="spell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способствует развитию творчества, воображения (есть возможность использовать его как с подгруппой детей, так и индивидуально);</w:t>
      </w:r>
    </w:p>
    <w:p w:rsidR="002A7F7B" w:rsidRPr="002A7F7B" w:rsidRDefault="002A7F7B" w:rsidP="002A7F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обладает дидактическими свойствами, является средством художественно-эстетического развития ребенка, приобщает его к миру искусства;</w:t>
      </w:r>
    </w:p>
    <w:p w:rsidR="002A7F7B" w:rsidRPr="002A7F7B" w:rsidRDefault="002A7F7B" w:rsidP="002A7F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вариативен: существует несколько способов использования каждой его части;</w:t>
      </w:r>
    </w:p>
    <w:p w:rsidR="002A7F7B" w:rsidRPr="002A7F7B" w:rsidRDefault="002A7F7B" w:rsidP="002A7F7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его структура и содержание </w:t>
      </w:r>
      <w:proofErr w:type="gram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доступны</w:t>
      </w:r>
      <w:proofErr w:type="gram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детям дошкольного возраста, обеспечивает игровую, познавательную, исследовательскую и творческую активность всех воспитанников.</w:t>
      </w:r>
    </w:p>
    <w:p w:rsidR="002A7F7B" w:rsidRPr="002A7F7B" w:rsidRDefault="002A7F7B" w:rsidP="002A7F7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таких ярких, красочных пособий позволяет решать сразу несколько задач:</w:t>
      </w:r>
    </w:p>
    <w:p w:rsidR="002A7F7B" w:rsidRPr="002A7F7B" w:rsidRDefault="002A7F7B" w:rsidP="002A7F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повысить познавательную активность и работоспособность детей;</w:t>
      </w:r>
    </w:p>
    <w:p w:rsidR="002A7F7B" w:rsidRPr="002A7F7B" w:rsidRDefault="002A7F7B" w:rsidP="002A7F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активизировать процессы восприятия, внимания, памяти;</w:t>
      </w:r>
    </w:p>
    <w:p w:rsidR="002A7F7B" w:rsidRPr="002A7F7B" w:rsidRDefault="002A7F7B" w:rsidP="002A7F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плавно регулировать поведенческие трудности детей, постепенно приучая их подчиняться правилам игры;</w:t>
      </w:r>
    </w:p>
    <w:p w:rsidR="002A7F7B" w:rsidRPr="002A7F7B" w:rsidRDefault="002A7F7B" w:rsidP="002A7F7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увеличить объем коррекционного воздействия.</w:t>
      </w:r>
    </w:p>
    <w:p w:rsidR="002A7F7B" w:rsidRDefault="002A7F7B" w:rsidP="002A7F7B">
      <w:pPr>
        <w:shd w:val="clear" w:color="auto" w:fill="FFFFFF"/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Работа  с </w:t>
      </w:r>
      <w:proofErr w:type="spellStart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лэпбуком</w:t>
      </w:r>
      <w:proofErr w:type="spellEnd"/>
      <w:r w:rsidRPr="002A7F7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отвечает основным направлениям партнерской деятельности взрослого с детьми: включенность педагога наравне с детьми, отображает добровольное присоединение детей к деятельности.</w:t>
      </w:r>
    </w:p>
    <w:p w:rsidR="002A7F7B" w:rsidRDefault="002A7F7B" w:rsidP="002A7F7B">
      <w:pPr>
        <w:shd w:val="clear" w:color="auto" w:fill="FFFFFF"/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A7F7B" w:rsidRDefault="002A7F7B" w:rsidP="002A7F7B">
      <w:pPr>
        <w:shd w:val="clear" w:color="auto" w:fill="FFFFFF"/>
        <w:spacing w:after="0" w:line="240" w:lineRule="auto"/>
        <w:ind w:left="708" w:hanging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9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закрепление полученных знаний на занятиях в занимательной игровой форме.</w:t>
      </w:r>
    </w:p>
    <w:p w:rsidR="005B5955" w:rsidRDefault="002A7F7B" w:rsidP="002A7F7B">
      <w:pPr>
        <w:shd w:val="clear" w:color="auto" w:fill="FFFFFF"/>
        <w:spacing w:after="0" w:line="240" w:lineRule="auto"/>
        <w:ind w:left="708" w:hanging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9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2A7F7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A7F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Образовательные задачи</w:t>
      </w:r>
      <w:r w:rsidRPr="002A7F7B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: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проверить прочность усвоения детьми знаний, умений и навыков, сформированных на занятиях; 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учить применять их в практической деятельности – игре.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A7F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Коррекционно-развивающие задачи:</w:t>
      </w:r>
      <w:r w:rsidRPr="002A7F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• закреплять умение составлять рассказ по картинке. </w:t>
      </w:r>
    </w:p>
    <w:p w:rsidR="002A7F7B" w:rsidRPr="002A7F7B" w:rsidRDefault="005B5955" w:rsidP="002A7F7B">
      <w:pPr>
        <w:shd w:val="clear" w:color="auto" w:fill="FFFFFF"/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2A7F7B"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закреплять умение находить слова с заданным звуком;</w:t>
      </w:r>
      <w:r w:rsidR="002A7F7B"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развивать умение правильно отвечать на поставленный вопрос;</w:t>
      </w:r>
      <w:r w:rsidR="002A7F7B"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развивать внимание, память, логическое мышление.</w:t>
      </w:r>
      <w:r w:rsidR="002A7F7B"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2A7F7B" w:rsidRPr="002A7F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 задачи:</w:t>
      </w:r>
      <w:r w:rsidR="002A7F7B" w:rsidRPr="002A7F7B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2A7F7B" w:rsidRPr="002A7F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воспитывать интерес к речевым играм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F3F4A" w:rsidRDefault="00EF3F4A" w:rsidP="00EF3F4A">
      <w:pPr>
        <w:rPr>
          <w:rFonts w:ascii="Times New Roman" w:hAnsi="Times New Roman" w:cs="Times New Roman"/>
          <w:sz w:val="24"/>
          <w:szCs w:val="24"/>
        </w:rPr>
      </w:pPr>
    </w:p>
    <w:p w:rsidR="005B5955" w:rsidRDefault="005B5955" w:rsidP="00EF3F4A">
      <w:pPr>
        <w:rPr>
          <w:rFonts w:ascii="Times New Roman" w:hAnsi="Times New Roman" w:cs="Times New Roman"/>
          <w:b/>
          <w:sz w:val="28"/>
          <w:szCs w:val="28"/>
        </w:rPr>
      </w:pPr>
      <w:r w:rsidRPr="005B5955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B5955" w:rsidRDefault="005B5955" w:rsidP="005B5955">
      <w:pPr>
        <w:pStyle w:val="a7"/>
        <w:numPr>
          <w:ilvl w:val="1"/>
          <w:numId w:val="2"/>
        </w:numPr>
        <w:spacing w:after="0" w:line="240" w:lineRule="auto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по содержанию работы</w:t>
      </w:r>
    </w:p>
    <w:p w:rsidR="005B5955" w:rsidRPr="005B5955" w:rsidRDefault="005B5955" w:rsidP="005B5955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B5955">
        <w:rPr>
          <w:rFonts w:ascii="Times New Roman" w:hAnsi="Times New Roman" w:cs="Times New Roman"/>
          <w:sz w:val="28"/>
          <w:szCs w:val="28"/>
        </w:rPr>
        <w:t>Дети знают (точно в соответствии с каждой задачей)</w:t>
      </w:r>
    </w:p>
    <w:p w:rsidR="005B5955" w:rsidRDefault="005B5955" w:rsidP="005B5955">
      <w:pPr>
        <w:pStyle w:val="a7"/>
        <w:numPr>
          <w:ilvl w:val="1"/>
          <w:numId w:val="2"/>
        </w:numPr>
        <w:spacing w:after="0" w:line="240" w:lineRule="auto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по способу работы</w:t>
      </w:r>
    </w:p>
    <w:p w:rsidR="005B5955" w:rsidRPr="005B5955" w:rsidRDefault="005B5955" w:rsidP="005B5955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5B5955">
        <w:rPr>
          <w:rFonts w:ascii="Times New Roman" w:hAnsi="Times New Roman" w:cs="Times New Roman"/>
          <w:sz w:val="28"/>
          <w:szCs w:val="28"/>
        </w:rPr>
        <w:t>Дети знают (точно в соответствии с каждой задачей)</w:t>
      </w:r>
    </w:p>
    <w:p w:rsidR="005B5955" w:rsidRDefault="005B5955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955" w:rsidRDefault="005B5955" w:rsidP="005B5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5955">
        <w:rPr>
          <w:rFonts w:ascii="Times New Roman" w:hAnsi="Times New Roman" w:cs="Times New Roman"/>
          <w:b/>
          <w:sz w:val="28"/>
          <w:szCs w:val="28"/>
        </w:rPr>
        <w:t>Применение: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используется в средней группе для уточнения, закрепления, систематизирования полученных знаний.</w:t>
      </w:r>
    </w:p>
    <w:p w:rsidR="005B5955" w:rsidRDefault="005B5955" w:rsidP="005B59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5955">
        <w:rPr>
          <w:rFonts w:ascii="Times New Roman" w:hAnsi="Times New Roman" w:cs="Times New Roman"/>
          <w:b/>
          <w:sz w:val="28"/>
          <w:szCs w:val="28"/>
        </w:rPr>
        <w:t>Количество развивающих заданий: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5955">
        <w:rPr>
          <w:rFonts w:ascii="Times New Roman" w:hAnsi="Times New Roman" w:cs="Times New Roman"/>
          <w:sz w:val="28"/>
          <w:szCs w:val="28"/>
        </w:rPr>
        <w:t>10</w:t>
      </w: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5CC1" w:rsidRDefault="000B5CC1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955" w:rsidRDefault="005B5955" w:rsidP="005B59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5955" w:rsidRDefault="005B5955" w:rsidP="005B595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развивающих заданий:</w:t>
      </w:r>
    </w:p>
    <w:p w:rsidR="005B5955" w:rsidRPr="00822FA1" w:rsidRDefault="00822FA1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гимнастика. В кармашке находятся карточки с картинками и описанием задания. Рядом с кармашком находится зеркальце, воспитатель, читает задание, а ребенок, глядя в зеркальце, выполняет его.</w:t>
      </w:r>
    </w:p>
    <w:p w:rsidR="00822FA1" w:rsidRPr="00822FA1" w:rsidRDefault="00822FA1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Дыхательная гимнастика. Луг с цветами и бабочка на веревочке. Задача ребенка сдуть бабочку с цветка. Делать правильно: вдох через нос, выдох ртом.</w:t>
      </w:r>
    </w:p>
    <w:p w:rsidR="00822FA1" w:rsidRPr="00681E13" w:rsidRDefault="00822FA1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«Ласковое слово». Назвать сначала предмет, а потом назвать его в уменьшительно-ласкательной форме.</w:t>
      </w:r>
    </w:p>
    <w:p w:rsidR="00681E13" w:rsidRPr="00822FA1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Найти картинку, где изображен один предмет, потом подобрать к ней картинку с таким же изображением, только с большим количеством этих же предметов.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Назвать предмет в единственном числе, потом во множественном.</w:t>
      </w:r>
      <w:proofErr w:type="gramEnd"/>
    </w:p>
    <w:p w:rsidR="00822FA1" w:rsidRPr="00681E13" w:rsidRDefault="00822FA1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в противоположности</w:t>
      </w:r>
      <w:r w:rsidR="00681E13">
        <w:rPr>
          <w:rFonts w:ascii="Times New Roman" w:hAnsi="Times New Roman" w:cs="Times New Roman"/>
          <w:sz w:val="28"/>
          <w:szCs w:val="28"/>
        </w:rPr>
        <w:t>. Подобрать картинки с противоположным значением.</w:t>
      </w:r>
    </w:p>
    <w:p w:rsidR="00681E13" w:rsidRPr="00681E13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звук в слове. Набор карточек с картинками, прочитать слово и попросить ребенка определить, где находится звук, показав на цветочек (1, 2 или3).</w:t>
      </w:r>
    </w:p>
    <w:p w:rsidR="00681E13" w:rsidRPr="00681E13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 картинку и назови общий звук. Собрать разрезную картинку, назвать предметы на картинке и определить общий звук.</w:t>
      </w:r>
    </w:p>
    <w:p w:rsidR="00681E13" w:rsidRPr="00681E13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Воспитатель проговаривает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потом ребенок.</w:t>
      </w:r>
    </w:p>
    <w:p w:rsidR="00681E13" w:rsidRPr="00681E13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рассказ по картинкам. Набор сюжетных картинок, по ним составляется рассказ.</w:t>
      </w:r>
    </w:p>
    <w:p w:rsidR="00681E13" w:rsidRPr="000E1F3E" w:rsidRDefault="00681E13" w:rsidP="005B5955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«Найди картинки по признакам». </w:t>
      </w:r>
      <w:r w:rsidR="000B5CC1">
        <w:rPr>
          <w:rFonts w:ascii="Times New Roman" w:hAnsi="Times New Roman" w:cs="Times New Roman"/>
          <w:sz w:val="28"/>
          <w:szCs w:val="28"/>
        </w:rPr>
        <w:t>Взять карточку с картинками и фишками закрыть определенную группу предметов (классификация по признакам).</w:t>
      </w:r>
    </w:p>
    <w:p w:rsidR="000E1F3E" w:rsidRPr="005B5955" w:rsidRDefault="000E1F3E" w:rsidP="000E1F3E">
      <w:pPr>
        <w:pStyle w:val="a7"/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0E1F3E" w:rsidRPr="005B5955" w:rsidSect="006B5FD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D6DDC"/>
    <w:multiLevelType w:val="multilevel"/>
    <w:tmpl w:val="C936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D15F20"/>
    <w:multiLevelType w:val="hybridMultilevel"/>
    <w:tmpl w:val="2812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E2811"/>
    <w:multiLevelType w:val="multilevel"/>
    <w:tmpl w:val="8EFC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CA18AD"/>
    <w:multiLevelType w:val="hybridMultilevel"/>
    <w:tmpl w:val="A6D0F9C6"/>
    <w:lvl w:ilvl="0" w:tplc="D500F6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F0879"/>
    <w:multiLevelType w:val="hybridMultilevel"/>
    <w:tmpl w:val="C4186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B5FD9"/>
    <w:rsid w:val="000B5CC1"/>
    <w:rsid w:val="000E1F3E"/>
    <w:rsid w:val="002A7F7B"/>
    <w:rsid w:val="002C20A2"/>
    <w:rsid w:val="00547A67"/>
    <w:rsid w:val="005B5955"/>
    <w:rsid w:val="00681E13"/>
    <w:rsid w:val="006B5FD9"/>
    <w:rsid w:val="00822FA1"/>
    <w:rsid w:val="00E14C5E"/>
    <w:rsid w:val="00EF3F4A"/>
    <w:rsid w:val="00FF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5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5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F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F3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A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7F7B"/>
  </w:style>
  <w:style w:type="paragraph" w:customStyle="1" w:styleId="c7">
    <w:name w:val="c7"/>
    <w:basedOn w:val="a"/>
    <w:rsid w:val="002A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A7F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2020-03-09T14:31:00Z</cp:lastPrinted>
  <dcterms:created xsi:type="dcterms:W3CDTF">2020-03-09T12:35:00Z</dcterms:created>
  <dcterms:modified xsi:type="dcterms:W3CDTF">2021-01-16T20:41:00Z</dcterms:modified>
</cp:coreProperties>
</file>